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40" w:rsidRPr="00864E9C" w:rsidRDefault="00430D40" w:rsidP="00430D40">
      <w:pPr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64E9C">
        <w:rPr>
          <w:rFonts w:eastAsia="Calibri"/>
          <w:b/>
          <w:bCs/>
          <w:sz w:val="28"/>
          <w:szCs w:val="28"/>
          <w:lang w:eastAsia="en-US"/>
        </w:rPr>
        <w:t xml:space="preserve">Звіт про виконання обласної Програми розвитку </w:t>
      </w:r>
    </w:p>
    <w:p w:rsidR="00430D40" w:rsidRPr="00864E9C" w:rsidRDefault="00430D40" w:rsidP="00430D40">
      <w:pPr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64E9C">
        <w:rPr>
          <w:rFonts w:eastAsia="Calibri"/>
          <w:b/>
          <w:bCs/>
          <w:sz w:val="28"/>
          <w:szCs w:val="28"/>
          <w:lang w:eastAsia="en-US"/>
        </w:rPr>
        <w:t>малого і середнього підприємництва на 2021-2022 роки</w:t>
      </w:r>
    </w:p>
    <w:p w:rsidR="00430D40" w:rsidRPr="00864E9C" w:rsidRDefault="00430D40" w:rsidP="00430D40">
      <w:pPr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64E9C">
        <w:rPr>
          <w:rFonts w:eastAsia="Calibri"/>
          <w:b/>
          <w:bCs/>
          <w:sz w:val="28"/>
          <w:szCs w:val="28"/>
          <w:lang w:eastAsia="en-US"/>
        </w:rPr>
        <w:t>за підсумками 2021 року</w:t>
      </w:r>
    </w:p>
    <w:p w:rsidR="00430D40" w:rsidRPr="00864E9C" w:rsidRDefault="00430D40" w:rsidP="00430D40">
      <w:pPr>
        <w:ind w:firstLine="567"/>
        <w:jc w:val="both"/>
        <w:rPr>
          <w:rFonts w:eastAsia="Calibri"/>
          <w:sz w:val="28"/>
          <w:szCs w:val="28"/>
          <w:highlight w:val="darkGray"/>
          <w:lang w:eastAsia="en-US"/>
        </w:rPr>
      </w:pPr>
    </w:p>
    <w:p w:rsidR="00430D40" w:rsidRPr="00864E9C" w:rsidRDefault="00430D40" w:rsidP="00430D40">
      <w:pPr>
        <w:spacing w:afterLines="40" w:after="96"/>
        <w:ind w:firstLine="567"/>
        <w:jc w:val="both"/>
        <w:rPr>
          <w:rFonts w:eastAsia="Calibri"/>
          <w:sz w:val="28"/>
          <w:szCs w:val="28"/>
          <w:highlight w:val="darkGray"/>
        </w:rPr>
      </w:pPr>
      <w:r w:rsidRPr="00864E9C">
        <w:rPr>
          <w:rFonts w:eastAsia="Calibri"/>
          <w:sz w:val="28"/>
          <w:szCs w:val="28"/>
          <w:lang w:eastAsia="en-US"/>
        </w:rPr>
        <w:t xml:space="preserve">Протягом 2021 року в регіоні реалізовувалась обласна Програма розвитку малого і середнього підприємництва на 2021-2021 роки, </w:t>
      </w:r>
      <w:r w:rsidRPr="00864E9C">
        <w:rPr>
          <w:sz w:val="28"/>
          <w:szCs w:val="28"/>
        </w:rPr>
        <w:t>затверджена рішенням двадцять п’ятої сесії обласної ради сьомого скликання від 28 жовтня 2020 року № 41-25/VII.</w:t>
      </w:r>
      <w:r w:rsidRPr="00864E9C">
        <w:rPr>
          <w:rFonts w:eastAsia="Calibri"/>
          <w:sz w:val="28"/>
          <w:szCs w:val="28"/>
          <w:highlight w:val="darkGray"/>
        </w:rPr>
        <w:t xml:space="preserve"> </w:t>
      </w:r>
    </w:p>
    <w:p w:rsidR="00430D40" w:rsidRPr="00864E9C" w:rsidRDefault="00430D40" w:rsidP="00430D40">
      <w:pPr>
        <w:tabs>
          <w:tab w:val="left" w:pos="1162"/>
        </w:tabs>
        <w:spacing w:afterLines="40" w:after="96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4E9C">
        <w:rPr>
          <w:rFonts w:eastAsia="Calibri"/>
          <w:sz w:val="28"/>
          <w:szCs w:val="28"/>
          <w:lang w:eastAsia="en-US"/>
        </w:rPr>
        <w:t>Її метою  є стимулювання розвитку малого та середнього підприємництва, створення сприятливого бізнес-середовища шляхом консолідації зусиль місцевих органів влади, суб’єктів підприємницької діяльності, громадських організацій, об’єднань підприємців, бізнес-асоціацій тощо задля підвищення добробуту населення області.</w:t>
      </w:r>
    </w:p>
    <w:p w:rsidR="00430D40" w:rsidRPr="00864E9C" w:rsidRDefault="00430D40" w:rsidP="00430D40">
      <w:pPr>
        <w:tabs>
          <w:tab w:val="left" w:pos="1162"/>
        </w:tabs>
        <w:spacing w:afterLines="40" w:after="96"/>
        <w:ind w:firstLine="567"/>
        <w:jc w:val="both"/>
        <w:rPr>
          <w:sz w:val="28"/>
          <w:szCs w:val="28"/>
        </w:rPr>
      </w:pPr>
      <w:r w:rsidRPr="00864E9C">
        <w:rPr>
          <w:sz w:val="28"/>
          <w:szCs w:val="28"/>
        </w:rPr>
        <w:t xml:space="preserve">В області, за останніми даними Головного управління статистики у Чернігівській області, господарську діяльність здійснюють 6254 підприємства, з яких 5812 малих (у тому числі 4932 належать до мікропідприємств), </w:t>
      </w:r>
      <w:r w:rsidRPr="00864E9C">
        <w:rPr>
          <w:sz w:val="28"/>
          <w:szCs w:val="28"/>
        </w:rPr>
        <w:br/>
        <w:t xml:space="preserve">437 середніх, 5 великих та понад 38,0 тис. фізичних осіб-підприємців. </w:t>
      </w:r>
    </w:p>
    <w:p w:rsidR="00430D40" w:rsidRPr="00864E9C" w:rsidRDefault="00430D40" w:rsidP="00430D40">
      <w:pPr>
        <w:tabs>
          <w:tab w:val="left" w:pos="1162"/>
        </w:tabs>
        <w:spacing w:afterLines="40" w:after="96"/>
        <w:ind w:firstLine="567"/>
        <w:jc w:val="both"/>
        <w:rPr>
          <w:sz w:val="28"/>
          <w:szCs w:val="28"/>
        </w:rPr>
      </w:pPr>
      <w:r w:rsidRPr="00864E9C">
        <w:rPr>
          <w:sz w:val="28"/>
          <w:szCs w:val="28"/>
        </w:rPr>
        <w:t>За даними Головного управління Державної податкової служби в області протягом 2021 року було взято на облік 7130 суб’єктів підприємництва, з них 864 од. - юридичні особи та 6266 фізичних осіб–підприємців (що, відповідно, на 12,35% та 36,6% більше, ніж кількість тих, які припинили діяльність).</w:t>
      </w:r>
    </w:p>
    <w:p w:rsidR="00430D40" w:rsidRPr="00864E9C" w:rsidRDefault="00430D40" w:rsidP="00430D40">
      <w:pPr>
        <w:tabs>
          <w:tab w:val="left" w:pos="1162"/>
        </w:tabs>
        <w:spacing w:afterLines="40" w:after="96"/>
        <w:ind w:firstLine="567"/>
        <w:jc w:val="both"/>
        <w:rPr>
          <w:sz w:val="28"/>
          <w:szCs w:val="28"/>
          <w:highlight w:val="darkGray"/>
        </w:rPr>
      </w:pPr>
      <w:r w:rsidRPr="00864E9C">
        <w:rPr>
          <w:sz w:val="28"/>
          <w:szCs w:val="28"/>
        </w:rPr>
        <w:t>У 2021 році забезпечено зростання надходжень до місцевих бюджетів від діяльності суб’єктів малого та середнього підприємництва порівняно з відповідним періодом 2020 року на 18,3% до 3,5 млрд грн, що складає майже половину (47,3%) від усіх податкових надходжень, які контролюються Державною податковою службою в області.</w:t>
      </w:r>
    </w:p>
    <w:p w:rsidR="00430D40" w:rsidRPr="00864E9C" w:rsidRDefault="00430D40" w:rsidP="00430D40">
      <w:pPr>
        <w:tabs>
          <w:tab w:val="left" w:pos="709"/>
          <w:tab w:val="left" w:pos="851"/>
        </w:tabs>
        <w:spacing w:afterLines="40" w:after="96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4E9C">
        <w:rPr>
          <w:rFonts w:eastAsia="Calibri"/>
          <w:sz w:val="28"/>
          <w:szCs w:val="28"/>
          <w:lang w:eastAsia="en-US"/>
        </w:rPr>
        <w:t>На підтримку малого і серед</w:t>
      </w:r>
      <w:r>
        <w:rPr>
          <w:rFonts w:eastAsia="Calibri"/>
          <w:sz w:val="28"/>
          <w:szCs w:val="28"/>
          <w:lang w:eastAsia="en-US"/>
        </w:rPr>
        <w:t>нього підприємництва</w:t>
      </w:r>
      <w:r w:rsidRPr="00864E9C">
        <w:rPr>
          <w:rFonts w:eastAsia="Calibri"/>
          <w:sz w:val="28"/>
          <w:szCs w:val="28"/>
          <w:lang w:eastAsia="en-US"/>
        </w:rPr>
        <w:t xml:space="preserve"> у 2021 році з обласного бюджету використано 1044,31тис. грн. </w:t>
      </w:r>
    </w:p>
    <w:p w:rsidR="00430D40" w:rsidRPr="00864E9C" w:rsidRDefault="00430D40" w:rsidP="00430D40">
      <w:pPr>
        <w:tabs>
          <w:tab w:val="left" w:pos="9498"/>
          <w:tab w:val="left" w:pos="9639"/>
        </w:tabs>
        <w:spacing w:afterLines="40" w:after="96"/>
        <w:ind w:firstLine="567"/>
        <w:jc w:val="both"/>
        <w:rPr>
          <w:sz w:val="28"/>
          <w:szCs w:val="28"/>
        </w:rPr>
      </w:pPr>
      <w:r w:rsidRPr="00864E9C">
        <w:rPr>
          <w:sz w:val="28"/>
          <w:szCs w:val="28"/>
        </w:rPr>
        <w:t>Зокрема, протягом 2021 року в рамках Програми проведено наступні заходи:</w:t>
      </w:r>
    </w:p>
    <w:p w:rsidR="00430D40" w:rsidRPr="00864E9C" w:rsidRDefault="00430D40" w:rsidP="00430D40">
      <w:pPr>
        <w:tabs>
          <w:tab w:val="left" w:pos="851"/>
          <w:tab w:val="left" w:pos="1162"/>
        </w:tabs>
        <w:ind w:firstLine="567"/>
        <w:rPr>
          <w:sz w:val="28"/>
          <w:szCs w:val="28"/>
        </w:rPr>
      </w:pPr>
      <w:r w:rsidRPr="00864E9C">
        <w:rPr>
          <w:sz w:val="28"/>
          <w:szCs w:val="28"/>
        </w:rPr>
        <w:t>-</w:t>
      </w:r>
      <w:r w:rsidRPr="00864E9C">
        <w:rPr>
          <w:sz w:val="28"/>
          <w:szCs w:val="28"/>
        </w:rPr>
        <w:tab/>
        <w:t xml:space="preserve"> 14 семінарів та 15 </w:t>
      </w:r>
      <w:proofErr w:type="spellStart"/>
      <w:r w:rsidRPr="00864E9C">
        <w:rPr>
          <w:sz w:val="28"/>
          <w:szCs w:val="28"/>
        </w:rPr>
        <w:t>вебінарів</w:t>
      </w:r>
      <w:proofErr w:type="spellEnd"/>
      <w:r w:rsidRPr="00864E9C">
        <w:rPr>
          <w:sz w:val="28"/>
          <w:szCs w:val="28"/>
        </w:rPr>
        <w:t xml:space="preserve"> для підприємців;</w:t>
      </w:r>
    </w:p>
    <w:p w:rsidR="00430D40" w:rsidRPr="00864E9C" w:rsidRDefault="00430D40" w:rsidP="00430D40">
      <w:pPr>
        <w:tabs>
          <w:tab w:val="left" w:pos="851"/>
          <w:tab w:val="left" w:pos="1162"/>
        </w:tabs>
        <w:ind w:firstLine="567"/>
        <w:rPr>
          <w:sz w:val="28"/>
          <w:szCs w:val="28"/>
        </w:rPr>
      </w:pPr>
      <w:r w:rsidRPr="00864E9C">
        <w:rPr>
          <w:sz w:val="28"/>
          <w:szCs w:val="28"/>
        </w:rPr>
        <w:t>-</w:t>
      </w:r>
      <w:r w:rsidRPr="00864E9C">
        <w:rPr>
          <w:sz w:val="28"/>
          <w:szCs w:val="28"/>
        </w:rPr>
        <w:tab/>
        <w:t xml:space="preserve"> 5 фінансових тренінгів для молоді;</w:t>
      </w:r>
    </w:p>
    <w:p w:rsidR="00430D40" w:rsidRPr="00864E9C" w:rsidRDefault="00430D40" w:rsidP="00430D40">
      <w:pPr>
        <w:tabs>
          <w:tab w:val="left" w:pos="851"/>
          <w:tab w:val="left" w:pos="1162"/>
        </w:tabs>
        <w:ind w:firstLine="567"/>
        <w:rPr>
          <w:sz w:val="28"/>
          <w:szCs w:val="28"/>
        </w:rPr>
      </w:pPr>
      <w:r w:rsidRPr="00864E9C">
        <w:rPr>
          <w:sz w:val="28"/>
          <w:szCs w:val="28"/>
        </w:rPr>
        <w:t>-</w:t>
      </w:r>
      <w:r w:rsidRPr="00864E9C">
        <w:rPr>
          <w:sz w:val="28"/>
          <w:szCs w:val="28"/>
        </w:rPr>
        <w:tab/>
        <w:t xml:space="preserve"> 3 тематичні консультації «День юридичної допомоги»;</w:t>
      </w:r>
    </w:p>
    <w:p w:rsidR="00430D40" w:rsidRPr="00864E9C" w:rsidRDefault="00430D40" w:rsidP="00430D40">
      <w:pPr>
        <w:tabs>
          <w:tab w:val="left" w:pos="851"/>
          <w:tab w:val="left" w:pos="1162"/>
        </w:tabs>
        <w:ind w:firstLine="567"/>
        <w:rPr>
          <w:sz w:val="28"/>
          <w:szCs w:val="28"/>
        </w:rPr>
      </w:pPr>
      <w:r w:rsidRPr="00864E9C">
        <w:rPr>
          <w:sz w:val="28"/>
          <w:szCs w:val="28"/>
        </w:rPr>
        <w:t>-</w:t>
      </w:r>
      <w:r w:rsidRPr="00864E9C">
        <w:rPr>
          <w:sz w:val="28"/>
          <w:szCs w:val="28"/>
        </w:rPr>
        <w:tab/>
        <w:t xml:space="preserve"> 2 Молодіжні школи бізнесу;  </w:t>
      </w:r>
    </w:p>
    <w:p w:rsidR="00430D40" w:rsidRPr="00864E9C" w:rsidRDefault="00430D40" w:rsidP="00430D40">
      <w:pPr>
        <w:tabs>
          <w:tab w:val="left" w:pos="851"/>
          <w:tab w:val="left" w:pos="1162"/>
        </w:tabs>
        <w:ind w:firstLine="567"/>
        <w:rPr>
          <w:sz w:val="28"/>
          <w:szCs w:val="28"/>
        </w:rPr>
      </w:pPr>
      <w:r w:rsidRPr="00864E9C">
        <w:rPr>
          <w:sz w:val="28"/>
          <w:szCs w:val="28"/>
        </w:rPr>
        <w:t>-</w:t>
      </w:r>
      <w:r w:rsidRPr="00864E9C">
        <w:rPr>
          <w:sz w:val="28"/>
          <w:szCs w:val="28"/>
        </w:rPr>
        <w:tab/>
        <w:t>Щорічний обласний ярмарок «Що може жінка»;</w:t>
      </w:r>
    </w:p>
    <w:p w:rsidR="00430D40" w:rsidRPr="00864E9C" w:rsidRDefault="00430D40" w:rsidP="00430D40">
      <w:pPr>
        <w:tabs>
          <w:tab w:val="left" w:pos="851"/>
          <w:tab w:val="left" w:pos="1162"/>
        </w:tabs>
        <w:ind w:firstLine="567"/>
        <w:rPr>
          <w:sz w:val="28"/>
          <w:szCs w:val="28"/>
        </w:rPr>
      </w:pPr>
      <w:r w:rsidRPr="00864E9C">
        <w:rPr>
          <w:sz w:val="28"/>
          <w:szCs w:val="28"/>
        </w:rPr>
        <w:t>-</w:t>
      </w:r>
      <w:r w:rsidRPr="00864E9C">
        <w:rPr>
          <w:sz w:val="28"/>
          <w:szCs w:val="28"/>
        </w:rPr>
        <w:tab/>
        <w:t>Біз</w:t>
      </w:r>
      <w:r>
        <w:rPr>
          <w:sz w:val="28"/>
          <w:szCs w:val="28"/>
        </w:rPr>
        <w:t>нес-фестиваль «Разом до успіху»;</w:t>
      </w:r>
    </w:p>
    <w:p w:rsidR="00430D40" w:rsidRPr="00864E9C" w:rsidRDefault="00430D40" w:rsidP="00430D40">
      <w:pPr>
        <w:tabs>
          <w:tab w:val="left" w:pos="851"/>
          <w:tab w:val="left" w:pos="1162"/>
        </w:tabs>
        <w:ind w:firstLine="567"/>
        <w:rPr>
          <w:sz w:val="28"/>
          <w:szCs w:val="28"/>
        </w:rPr>
      </w:pPr>
      <w:r w:rsidRPr="00864E9C">
        <w:rPr>
          <w:sz w:val="28"/>
          <w:szCs w:val="28"/>
        </w:rPr>
        <w:t>-</w:t>
      </w:r>
      <w:r w:rsidRPr="00864E9C">
        <w:rPr>
          <w:sz w:val="28"/>
          <w:szCs w:val="28"/>
        </w:rPr>
        <w:tab/>
        <w:t>підготовлено телерадіопередачу «Власна справа»;</w:t>
      </w:r>
    </w:p>
    <w:p w:rsidR="00430D40" w:rsidRPr="00864E9C" w:rsidRDefault="00430D40" w:rsidP="00430D40">
      <w:pPr>
        <w:tabs>
          <w:tab w:val="left" w:pos="851"/>
          <w:tab w:val="left" w:pos="1162"/>
        </w:tabs>
        <w:ind w:firstLine="567"/>
        <w:rPr>
          <w:sz w:val="28"/>
          <w:szCs w:val="28"/>
        </w:rPr>
      </w:pPr>
      <w:r w:rsidRPr="00864E9C">
        <w:rPr>
          <w:sz w:val="28"/>
          <w:szCs w:val="28"/>
        </w:rPr>
        <w:t>-</w:t>
      </w:r>
      <w:r w:rsidRPr="00864E9C">
        <w:rPr>
          <w:sz w:val="28"/>
          <w:szCs w:val="28"/>
        </w:rPr>
        <w:tab/>
        <w:t>видано друковані фотоальбоми до Дня підприємця;</w:t>
      </w:r>
    </w:p>
    <w:p w:rsidR="00430D40" w:rsidRPr="00864E9C" w:rsidRDefault="00430D40" w:rsidP="00430D40">
      <w:pPr>
        <w:tabs>
          <w:tab w:val="left" w:pos="851"/>
          <w:tab w:val="left" w:pos="1162"/>
        </w:tabs>
        <w:ind w:firstLine="567"/>
        <w:jc w:val="both"/>
        <w:rPr>
          <w:sz w:val="28"/>
          <w:szCs w:val="28"/>
        </w:rPr>
      </w:pPr>
      <w:r w:rsidRPr="00864E9C">
        <w:rPr>
          <w:sz w:val="28"/>
          <w:szCs w:val="28"/>
        </w:rPr>
        <w:t>-</w:t>
      </w:r>
      <w:r w:rsidRPr="00864E9C">
        <w:rPr>
          <w:sz w:val="28"/>
          <w:szCs w:val="28"/>
        </w:rPr>
        <w:tab/>
        <w:t>виготовлено та розміщено в радіоефірі інформаційні матеріали щодо розвитку підприємництва.</w:t>
      </w:r>
    </w:p>
    <w:p w:rsidR="00430D40" w:rsidRPr="00864E9C" w:rsidRDefault="00430D40" w:rsidP="00430D40">
      <w:pPr>
        <w:tabs>
          <w:tab w:val="left" w:pos="1162"/>
        </w:tabs>
        <w:spacing w:before="60" w:afterLines="40" w:after="96"/>
        <w:ind w:firstLine="567"/>
        <w:jc w:val="both"/>
        <w:rPr>
          <w:sz w:val="28"/>
          <w:szCs w:val="28"/>
        </w:rPr>
      </w:pPr>
      <w:r w:rsidRPr="00864E9C">
        <w:rPr>
          <w:sz w:val="28"/>
          <w:szCs w:val="28"/>
        </w:rPr>
        <w:t xml:space="preserve">Крім того, на базі </w:t>
      </w:r>
      <w:proofErr w:type="spellStart"/>
      <w:r w:rsidRPr="00864E9C">
        <w:rPr>
          <w:sz w:val="28"/>
          <w:szCs w:val="28"/>
        </w:rPr>
        <w:t>BusinessHubChernihivRegion</w:t>
      </w:r>
      <w:proofErr w:type="spellEnd"/>
      <w:r w:rsidRPr="00864E9C">
        <w:rPr>
          <w:sz w:val="28"/>
          <w:szCs w:val="28"/>
        </w:rPr>
        <w:t xml:space="preserve"> протягом року організовано проведення двох Інкубаційних програм розвитку підприємницької діяльності та навчальної програми «Бізнес-акселератор».</w:t>
      </w:r>
    </w:p>
    <w:p w:rsidR="00430D40" w:rsidRPr="00864E9C" w:rsidRDefault="00430D40" w:rsidP="00430D40">
      <w:pPr>
        <w:tabs>
          <w:tab w:val="left" w:pos="1162"/>
        </w:tabs>
        <w:spacing w:afterLines="40" w:after="96"/>
        <w:ind w:firstLine="567"/>
        <w:jc w:val="both"/>
        <w:rPr>
          <w:sz w:val="28"/>
          <w:szCs w:val="28"/>
        </w:rPr>
      </w:pPr>
    </w:p>
    <w:p w:rsidR="00430D40" w:rsidRPr="00864E9C" w:rsidRDefault="00430D40" w:rsidP="00430D40">
      <w:pPr>
        <w:tabs>
          <w:tab w:val="left" w:pos="1162"/>
        </w:tabs>
        <w:spacing w:afterLines="40" w:after="96"/>
        <w:ind w:firstLine="567"/>
        <w:jc w:val="both"/>
        <w:rPr>
          <w:sz w:val="28"/>
          <w:szCs w:val="28"/>
        </w:rPr>
      </w:pPr>
      <w:r w:rsidRPr="00864E9C">
        <w:rPr>
          <w:sz w:val="28"/>
          <w:szCs w:val="28"/>
        </w:rPr>
        <w:lastRenderedPageBreak/>
        <w:t xml:space="preserve">Для підвищення обізнаності суб’єктів господарювання щодо умов, форм та пріоритетних напрямків надання фінансової підтримки, а також базових критеріїв відбору, яким повинні відповідати підприємницькі </w:t>
      </w:r>
      <w:proofErr w:type="spellStart"/>
      <w:r w:rsidRPr="00864E9C">
        <w:rPr>
          <w:sz w:val="28"/>
          <w:szCs w:val="28"/>
        </w:rPr>
        <w:t>проєкти</w:t>
      </w:r>
      <w:proofErr w:type="spellEnd"/>
      <w:r w:rsidRPr="00864E9C">
        <w:rPr>
          <w:sz w:val="28"/>
          <w:szCs w:val="28"/>
        </w:rPr>
        <w:t>, постійно оприлюднюється інформація на офіційних сайтах облдержадміністрації та Департаменту економічного розвитку облдержадміністрації.</w:t>
      </w:r>
    </w:p>
    <w:p w:rsidR="00430D40" w:rsidRPr="00864E9C" w:rsidRDefault="00430D40" w:rsidP="00430D40">
      <w:pPr>
        <w:tabs>
          <w:tab w:val="left" w:pos="1162"/>
        </w:tabs>
        <w:spacing w:afterLines="40" w:after="96"/>
        <w:ind w:firstLine="567"/>
        <w:jc w:val="both"/>
        <w:rPr>
          <w:sz w:val="28"/>
          <w:szCs w:val="28"/>
        </w:rPr>
      </w:pPr>
      <w:r w:rsidRPr="00864E9C">
        <w:rPr>
          <w:sz w:val="28"/>
          <w:szCs w:val="28"/>
        </w:rPr>
        <w:t xml:space="preserve">Наглядовою радою ДО «Регіональний фонд підтримки підприємництва по Чернігівській області» 24.12.2021 року погоджено надання фінансово-кредитної підтримки ФОП </w:t>
      </w:r>
      <w:proofErr w:type="spellStart"/>
      <w:r w:rsidRPr="00864E9C">
        <w:rPr>
          <w:sz w:val="28"/>
          <w:szCs w:val="28"/>
        </w:rPr>
        <w:t>Міклухо-Маклай</w:t>
      </w:r>
      <w:proofErr w:type="spellEnd"/>
      <w:r w:rsidRPr="00864E9C">
        <w:rPr>
          <w:sz w:val="28"/>
          <w:szCs w:val="28"/>
        </w:rPr>
        <w:t xml:space="preserve"> Надії Петрівні на реалізацію інвестиційного </w:t>
      </w:r>
      <w:proofErr w:type="spellStart"/>
      <w:r w:rsidRPr="00864E9C">
        <w:rPr>
          <w:sz w:val="28"/>
          <w:szCs w:val="28"/>
        </w:rPr>
        <w:t>проєкту</w:t>
      </w:r>
      <w:proofErr w:type="spellEnd"/>
      <w:r w:rsidRPr="00864E9C">
        <w:rPr>
          <w:sz w:val="28"/>
          <w:szCs w:val="28"/>
        </w:rPr>
        <w:t xml:space="preserve"> «Створення комплексу зеленого туризму «Вітрила </w:t>
      </w:r>
      <w:proofErr w:type="spellStart"/>
      <w:r w:rsidRPr="00864E9C">
        <w:rPr>
          <w:sz w:val="28"/>
          <w:szCs w:val="28"/>
        </w:rPr>
        <w:t>Маклая</w:t>
      </w:r>
      <w:proofErr w:type="spellEnd"/>
      <w:r w:rsidRPr="00864E9C">
        <w:rPr>
          <w:sz w:val="28"/>
          <w:szCs w:val="28"/>
        </w:rPr>
        <w:t>» у м. Батурин» на суму 3000,0 тис грн за рахунок коштів, повернутих за раніше наданими кредитами через ДО РФПП по Чернігівській області.</w:t>
      </w:r>
    </w:p>
    <w:p w:rsidR="00430D40" w:rsidRPr="00864E9C" w:rsidRDefault="00430D40" w:rsidP="00430D40">
      <w:pPr>
        <w:tabs>
          <w:tab w:val="left" w:pos="851"/>
          <w:tab w:val="left" w:pos="1134"/>
          <w:tab w:val="left" w:pos="4678"/>
          <w:tab w:val="left" w:pos="5670"/>
        </w:tabs>
        <w:spacing w:after="40"/>
        <w:ind w:firstLine="567"/>
        <w:jc w:val="both"/>
        <w:rPr>
          <w:sz w:val="28"/>
          <w:szCs w:val="28"/>
        </w:rPr>
      </w:pPr>
      <w:r w:rsidRPr="00864E9C">
        <w:rPr>
          <w:sz w:val="28"/>
          <w:szCs w:val="28"/>
        </w:rPr>
        <w:t xml:space="preserve">В 2021 році розпочато реалізацію </w:t>
      </w:r>
      <w:proofErr w:type="spellStart"/>
      <w:r w:rsidRPr="00864E9C">
        <w:rPr>
          <w:sz w:val="28"/>
          <w:szCs w:val="28"/>
        </w:rPr>
        <w:t>проєкту</w:t>
      </w:r>
      <w:proofErr w:type="spellEnd"/>
      <w:r w:rsidRPr="00864E9C">
        <w:rPr>
          <w:sz w:val="28"/>
          <w:szCs w:val="28"/>
        </w:rPr>
        <w:t xml:space="preserve"> «Розвиток </w:t>
      </w:r>
      <w:proofErr w:type="spellStart"/>
      <w:r w:rsidRPr="00864E9C">
        <w:rPr>
          <w:sz w:val="28"/>
          <w:szCs w:val="28"/>
        </w:rPr>
        <w:t>хаб</w:t>
      </w:r>
      <w:proofErr w:type="spellEnd"/>
      <w:r w:rsidRPr="00864E9C">
        <w:rPr>
          <w:sz w:val="28"/>
          <w:szCs w:val="28"/>
        </w:rPr>
        <w:t xml:space="preserve">-системи підтримки підприємництва, інновацій та </w:t>
      </w:r>
      <w:proofErr w:type="spellStart"/>
      <w:r w:rsidRPr="00864E9C">
        <w:rPr>
          <w:sz w:val="28"/>
          <w:szCs w:val="28"/>
        </w:rPr>
        <w:t>стартапів</w:t>
      </w:r>
      <w:proofErr w:type="spellEnd"/>
      <w:r w:rsidRPr="00864E9C">
        <w:rPr>
          <w:sz w:val="28"/>
          <w:szCs w:val="28"/>
        </w:rPr>
        <w:t xml:space="preserve"> в Чернігівській області», який переміг в конкурсному відборі </w:t>
      </w:r>
      <w:proofErr w:type="spellStart"/>
      <w:r w:rsidRPr="00864E9C">
        <w:rPr>
          <w:sz w:val="28"/>
          <w:szCs w:val="28"/>
        </w:rPr>
        <w:t>проєктів</w:t>
      </w:r>
      <w:proofErr w:type="spellEnd"/>
      <w:r w:rsidRPr="00864E9C">
        <w:rPr>
          <w:sz w:val="28"/>
          <w:szCs w:val="28"/>
        </w:rPr>
        <w:t xml:space="preserve"> регіонального розвитку, які можуть реалізовуватися за рахунок коштів державного бюджету, отриманих від Європейського Союзу. Цей </w:t>
      </w:r>
      <w:proofErr w:type="spellStart"/>
      <w:r w:rsidRPr="00864E9C">
        <w:rPr>
          <w:sz w:val="28"/>
          <w:szCs w:val="28"/>
        </w:rPr>
        <w:t>проєкт</w:t>
      </w:r>
      <w:proofErr w:type="spellEnd"/>
      <w:r w:rsidRPr="00864E9C">
        <w:rPr>
          <w:sz w:val="28"/>
          <w:szCs w:val="28"/>
        </w:rPr>
        <w:t xml:space="preserve"> передбачає створення мережі центрів підтримки підприємництва в новостворених районах та посилення інституційної спроможності Агенції регіонального розвитку Чернігівської області.</w:t>
      </w:r>
      <w:r>
        <w:rPr>
          <w:sz w:val="28"/>
          <w:szCs w:val="28"/>
        </w:rPr>
        <w:t xml:space="preserve"> </w:t>
      </w:r>
      <w:r w:rsidRPr="00864E9C">
        <w:rPr>
          <w:sz w:val="28"/>
          <w:szCs w:val="28"/>
        </w:rPr>
        <w:t xml:space="preserve">Загальна вартість </w:t>
      </w:r>
      <w:proofErr w:type="spellStart"/>
      <w:r w:rsidRPr="00864E9C">
        <w:rPr>
          <w:sz w:val="28"/>
          <w:szCs w:val="28"/>
        </w:rPr>
        <w:t>проєкту</w:t>
      </w:r>
      <w:proofErr w:type="spellEnd"/>
      <w:r w:rsidRPr="00864E9C">
        <w:rPr>
          <w:sz w:val="28"/>
          <w:szCs w:val="28"/>
        </w:rPr>
        <w:t xml:space="preserve"> складає 16,7 млн грн - на 2 роки, в тому числі 8,3 млн грн – кошти державного бюджету. </w:t>
      </w:r>
    </w:p>
    <w:p w:rsidR="00430D40" w:rsidRPr="00864E9C" w:rsidRDefault="00430D40" w:rsidP="00430D40">
      <w:pPr>
        <w:spacing w:after="40"/>
        <w:ind w:firstLine="567"/>
        <w:jc w:val="both"/>
        <w:rPr>
          <w:sz w:val="28"/>
          <w:szCs w:val="28"/>
        </w:rPr>
      </w:pPr>
      <w:r w:rsidRPr="00864E9C">
        <w:rPr>
          <w:rFonts w:eastAsia="Calibri"/>
          <w:sz w:val="28"/>
          <w:szCs w:val="28"/>
          <w:lang w:eastAsia="uk-UA"/>
        </w:rPr>
        <w:t>Продовжувалась робота щодо удосконалення системи надання адміністративних послуг.</w:t>
      </w:r>
    </w:p>
    <w:p w:rsidR="00430D40" w:rsidRPr="00864E9C" w:rsidRDefault="00430D40" w:rsidP="00430D40">
      <w:pPr>
        <w:spacing w:afterLines="40" w:after="96"/>
        <w:ind w:firstLine="567"/>
        <w:jc w:val="both"/>
        <w:rPr>
          <w:sz w:val="28"/>
          <w:szCs w:val="28"/>
          <w:lang w:eastAsia="x-none"/>
        </w:rPr>
      </w:pPr>
      <w:r w:rsidRPr="00864E9C">
        <w:rPr>
          <w:sz w:val="28"/>
          <w:szCs w:val="28"/>
          <w:lang w:eastAsia="x-none"/>
        </w:rPr>
        <w:t>В області завершено процес трансформації центрів надання адміністративних послуг райдержадміністрацій, які діяли станом на 01.01.2020 року у ЦНАП виконавчих комітетів міських та селищних рад.</w:t>
      </w:r>
    </w:p>
    <w:p w:rsidR="00430D40" w:rsidRPr="00864E9C" w:rsidRDefault="00430D40" w:rsidP="00430D40">
      <w:pPr>
        <w:spacing w:afterLines="40" w:after="96"/>
        <w:ind w:firstLine="567"/>
        <w:jc w:val="both"/>
        <w:rPr>
          <w:sz w:val="28"/>
          <w:szCs w:val="28"/>
          <w:lang w:eastAsia="x-none"/>
        </w:rPr>
      </w:pPr>
      <w:r w:rsidRPr="00864E9C">
        <w:rPr>
          <w:sz w:val="28"/>
          <w:szCs w:val="28"/>
          <w:lang w:eastAsia="x-none"/>
        </w:rPr>
        <w:t xml:space="preserve">Наразі в області функціонує 34 ЦНАП органів місцевого самоврядування. В решті громад (23) ЦНАП мають бути відкриті протягом 2022-2023 років: </w:t>
      </w:r>
    </w:p>
    <w:p w:rsidR="00430D40" w:rsidRPr="00864E9C" w:rsidRDefault="00430D40" w:rsidP="00430D40">
      <w:pPr>
        <w:spacing w:afterLines="40" w:after="96"/>
        <w:ind w:firstLine="567"/>
        <w:jc w:val="both"/>
        <w:rPr>
          <w:sz w:val="28"/>
          <w:szCs w:val="28"/>
          <w:lang w:eastAsia="x-none"/>
        </w:rPr>
      </w:pPr>
      <w:r w:rsidRPr="00864E9C">
        <w:rPr>
          <w:sz w:val="28"/>
          <w:szCs w:val="28"/>
          <w:lang w:eastAsia="x-none"/>
        </w:rPr>
        <w:t>- в 4 громадах з населенням більше 10 тис. осіб;</w:t>
      </w:r>
    </w:p>
    <w:p w:rsidR="00430D40" w:rsidRPr="00864E9C" w:rsidRDefault="00430D40" w:rsidP="00430D40">
      <w:pPr>
        <w:spacing w:afterLines="40" w:after="96"/>
        <w:ind w:firstLine="567"/>
        <w:jc w:val="both"/>
        <w:rPr>
          <w:sz w:val="28"/>
          <w:szCs w:val="28"/>
          <w:lang w:eastAsia="x-none"/>
        </w:rPr>
      </w:pPr>
      <w:r w:rsidRPr="00864E9C">
        <w:rPr>
          <w:sz w:val="28"/>
          <w:szCs w:val="28"/>
          <w:lang w:eastAsia="x-none"/>
        </w:rPr>
        <w:t>- в 19 громадах з населенням до 10 тис. осіб.</w:t>
      </w:r>
    </w:p>
    <w:p w:rsidR="00430D40" w:rsidRPr="00864E9C" w:rsidRDefault="00430D40" w:rsidP="00430D40">
      <w:pPr>
        <w:spacing w:afterLines="40" w:after="96"/>
        <w:ind w:firstLine="567"/>
        <w:jc w:val="both"/>
        <w:rPr>
          <w:sz w:val="28"/>
          <w:szCs w:val="28"/>
          <w:lang w:eastAsia="x-none"/>
        </w:rPr>
      </w:pPr>
      <w:r w:rsidRPr="00864E9C">
        <w:rPr>
          <w:sz w:val="28"/>
          <w:szCs w:val="28"/>
          <w:lang w:eastAsia="x-none"/>
        </w:rPr>
        <w:t xml:space="preserve">У жовтні 2021 року розпочав роботу </w:t>
      </w:r>
      <w:proofErr w:type="spellStart"/>
      <w:r w:rsidRPr="00864E9C">
        <w:rPr>
          <w:sz w:val="28"/>
          <w:szCs w:val="28"/>
          <w:lang w:eastAsia="x-none"/>
        </w:rPr>
        <w:t>Проєкт</w:t>
      </w:r>
      <w:proofErr w:type="spellEnd"/>
      <w:r w:rsidRPr="00864E9C">
        <w:rPr>
          <w:sz w:val="28"/>
          <w:szCs w:val="28"/>
          <w:lang w:eastAsia="x-none"/>
        </w:rPr>
        <w:t xml:space="preserve"> міжнародної технічної допомоги «PROSTO: Підтримка доступності послуг в Україні», направлений на покращення надання адміністративних послуг та передбачає підтримку у створенні або модернізації ЦНАП. </w:t>
      </w:r>
    </w:p>
    <w:p w:rsidR="00430D40" w:rsidRPr="00864E9C" w:rsidRDefault="00430D40" w:rsidP="00430D40">
      <w:pPr>
        <w:spacing w:afterLines="40" w:after="96"/>
        <w:ind w:firstLine="567"/>
        <w:jc w:val="both"/>
        <w:rPr>
          <w:sz w:val="28"/>
          <w:szCs w:val="28"/>
          <w:lang w:eastAsia="x-none"/>
        </w:rPr>
      </w:pPr>
      <w:r w:rsidRPr="00864E9C">
        <w:rPr>
          <w:sz w:val="28"/>
          <w:szCs w:val="28"/>
          <w:lang w:eastAsia="x-none"/>
        </w:rPr>
        <w:t xml:space="preserve">За підсумками першого відбору до </w:t>
      </w:r>
      <w:proofErr w:type="spellStart"/>
      <w:r w:rsidRPr="00864E9C">
        <w:rPr>
          <w:sz w:val="28"/>
          <w:szCs w:val="28"/>
          <w:lang w:eastAsia="x-none"/>
        </w:rPr>
        <w:t>Проєкту</w:t>
      </w:r>
      <w:proofErr w:type="spellEnd"/>
      <w:r w:rsidRPr="00864E9C">
        <w:rPr>
          <w:sz w:val="28"/>
          <w:szCs w:val="28"/>
          <w:lang w:eastAsia="x-none"/>
        </w:rPr>
        <w:t xml:space="preserve"> потрапили дві громади Чернігівської області (Деснянська селищна громада Чернігівського району та </w:t>
      </w:r>
      <w:proofErr w:type="spellStart"/>
      <w:r w:rsidRPr="00864E9C">
        <w:rPr>
          <w:sz w:val="28"/>
          <w:szCs w:val="28"/>
          <w:lang w:eastAsia="x-none"/>
        </w:rPr>
        <w:t>Ладанська</w:t>
      </w:r>
      <w:proofErr w:type="spellEnd"/>
      <w:r w:rsidRPr="00864E9C">
        <w:rPr>
          <w:sz w:val="28"/>
          <w:szCs w:val="28"/>
          <w:lang w:eastAsia="x-none"/>
        </w:rPr>
        <w:t xml:space="preserve"> селищна громада Прилуцького району), які отримають експертну допомогу по створенню ЦНАП.</w:t>
      </w:r>
    </w:p>
    <w:p w:rsidR="00430D40" w:rsidRPr="00864E9C" w:rsidRDefault="00430D40" w:rsidP="00430D40">
      <w:pPr>
        <w:spacing w:afterLines="60" w:after="144"/>
        <w:ind w:firstLine="567"/>
        <w:jc w:val="both"/>
        <w:rPr>
          <w:sz w:val="28"/>
          <w:szCs w:val="28"/>
          <w:lang w:eastAsia="x-none"/>
        </w:rPr>
      </w:pPr>
      <w:r w:rsidRPr="00864E9C">
        <w:rPr>
          <w:rFonts w:eastAsia="Calibri"/>
          <w:sz w:val="28"/>
          <w:szCs w:val="28"/>
          <w:lang w:eastAsia="en-US"/>
        </w:rPr>
        <w:t xml:space="preserve">Обласною державною адміністрацією постійно вживаються  дієві заходи щодо дотримання вимог та принципів регуляторної політики, забезпечення відкритості процесу регуляторної діяльності та врахування громадської думки, </w:t>
      </w:r>
      <w:r w:rsidRPr="00864E9C">
        <w:rPr>
          <w:rFonts w:eastAsia="Calibri"/>
          <w:bCs/>
          <w:sz w:val="28"/>
          <w:szCs w:val="28"/>
          <w:lang w:eastAsia="en-US"/>
        </w:rPr>
        <w:t xml:space="preserve">вдосконалення правового регулювання господарських та адміністративних відносин, зменшення втручання </w:t>
      </w:r>
      <w:r w:rsidRPr="00864E9C">
        <w:rPr>
          <w:rFonts w:eastAsia="Calibri"/>
          <w:sz w:val="28"/>
          <w:szCs w:val="28"/>
          <w:lang w:eastAsia="en-US"/>
        </w:rPr>
        <w:t>органів виконавчої влади та місцевого самоврядування у діяльність суб'єктів господарювання,</w:t>
      </w:r>
      <w:r w:rsidRPr="00864E9C">
        <w:rPr>
          <w:rFonts w:eastAsia="Calibri"/>
          <w:bCs/>
          <w:sz w:val="28"/>
          <w:szCs w:val="28"/>
          <w:lang w:eastAsia="en-US"/>
        </w:rPr>
        <w:t xml:space="preserve"> усунення перешкод для розвитку підприємницької діяльності, недопущення прийняття економічно </w:t>
      </w:r>
      <w:r w:rsidRPr="00864E9C">
        <w:rPr>
          <w:rFonts w:eastAsia="Calibri"/>
          <w:bCs/>
          <w:sz w:val="28"/>
          <w:szCs w:val="28"/>
          <w:lang w:eastAsia="en-US"/>
        </w:rPr>
        <w:lastRenderedPageBreak/>
        <w:t xml:space="preserve">недоцільних та неефективних регуляторних актів, які могли б призвести до погіршення умов провадження господарської діяльності як в окремих галузях, так і в економіці регіону в цілому. </w:t>
      </w:r>
    </w:p>
    <w:p w:rsidR="00430D40" w:rsidRDefault="00430D40" w:rsidP="00430D40">
      <w:pPr>
        <w:tabs>
          <w:tab w:val="left" w:pos="4320"/>
        </w:tabs>
        <w:spacing w:afterLines="60" w:after="144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4E9C">
        <w:rPr>
          <w:rFonts w:eastAsia="Calibri"/>
          <w:sz w:val="28"/>
          <w:szCs w:val="28"/>
          <w:lang w:eastAsia="en-US"/>
        </w:rPr>
        <w:t>Вся інформація, що стосується реалізації регуляторної політики в області оприлюднюється на офіційному веб-сайті облдержадміністрації  (</w:t>
      </w:r>
      <w:hyperlink r:id="rId4" w:history="1">
        <w:r w:rsidRPr="00864E9C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http://cg.gov.ua</w:t>
        </w:r>
      </w:hyperlink>
      <w:r w:rsidRPr="00864E9C">
        <w:rPr>
          <w:rFonts w:eastAsia="Calibri"/>
          <w:sz w:val="28"/>
          <w:szCs w:val="28"/>
          <w:lang w:eastAsia="en-US"/>
        </w:rPr>
        <w:t xml:space="preserve">) в  рубриці “Регуляторна діяльність”.  Протягом року постійно оновлюються такі підрубрики як: повідомлення про оприлюднення </w:t>
      </w:r>
      <w:proofErr w:type="spellStart"/>
      <w:r w:rsidRPr="00864E9C">
        <w:rPr>
          <w:rFonts w:eastAsia="Calibri"/>
          <w:sz w:val="28"/>
          <w:szCs w:val="28"/>
          <w:lang w:eastAsia="en-US"/>
        </w:rPr>
        <w:t>про</w:t>
      </w:r>
      <w:r>
        <w:rPr>
          <w:rFonts w:eastAsia="Calibri"/>
          <w:sz w:val="28"/>
          <w:szCs w:val="28"/>
          <w:lang w:eastAsia="en-US"/>
        </w:rPr>
        <w:t>є</w:t>
      </w:r>
      <w:r w:rsidRPr="00864E9C">
        <w:rPr>
          <w:rFonts w:eastAsia="Calibri"/>
          <w:sz w:val="28"/>
          <w:szCs w:val="28"/>
          <w:lang w:eastAsia="en-US"/>
        </w:rPr>
        <w:t>ктів</w:t>
      </w:r>
      <w:proofErr w:type="spellEnd"/>
      <w:r w:rsidRPr="00864E9C">
        <w:rPr>
          <w:rFonts w:eastAsia="Calibri"/>
          <w:sz w:val="28"/>
          <w:szCs w:val="28"/>
          <w:lang w:eastAsia="en-US"/>
        </w:rPr>
        <w:t xml:space="preserve"> регуляторних актів, безпосередньо </w:t>
      </w:r>
      <w:proofErr w:type="spellStart"/>
      <w:r w:rsidRPr="00864E9C">
        <w:rPr>
          <w:rFonts w:eastAsia="Calibri"/>
          <w:sz w:val="28"/>
          <w:szCs w:val="28"/>
          <w:lang w:eastAsia="en-US"/>
        </w:rPr>
        <w:t>про</w:t>
      </w:r>
      <w:r>
        <w:rPr>
          <w:rFonts w:eastAsia="Calibri"/>
          <w:sz w:val="28"/>
          <w:szCs w:val="28"/>
          <w:lang w:eastAsia="en-US"/>
        </w:rPr>
        <w:t>є</w:t>
      </w:r>
      <w:r w:rsidRPr="00864E9C">
        <w:rPr>
          <w:rFonts w:eastAsia="Calibri"/>
          <w:sz w:val="28"/>
          <w:szCs w:val="28"/>
          <w:lang w:eastAsia="en-US"/>
        </w:rPr>
        <w:t>кти</w:t>
      </w:r>
      <w:proofErr w:type="spellEnd"/>
      <w:r w:rsidRPr="00864E9C">
        <w:rPr>
          <w:rFonts w:eastAsia="Calibri"/>
          <w:sz w:val="28"/>
          <w:szCs w:val="28"/>
          <w:lang w:eastAsia="en-US"/>
        </w:rPr>
        <w:t xml:space="preserve"> регуляторних актів та звіти про їх відстеження. </w:t>
      </w:r>
    </w:p>
    <w:p w:rsidR="00430D40" w:rsidRPr="009D158B" w:rsidRDefault="00430D40" w:rsidP="00430D40">
      <w:pPr>
        <w:tabs>
          <w:tab w:val="left" w:pos="851"/>
          <w:tab w:val="left" w:pos="1134"/>
          <w:tab w:val="left" w:pos="4678"/>
          <w:tab w:val="left" w:pos="5670"/>
        </w:tabs>
        <w:spacing w:afterLines="60" w:after="144"/>
        <w:ind w:firstLine="567"/>
        <w:jc w:val="both"/>
        <w:rPr>
          <w:sz w:val="28"/>
          <w:szCs w:val="28"/>
        </w:rPr>
      </w:pPr>
      <w:r w:rsidRPr="009D158B">
        <w:rPr>
          <w:sz w:val="28"/>
          <w:szCs w:val="28"/>
        </w:rPr>
        <w:t>Облдержадміністрацією налагоджено ефективний діалог з представниками бізнесового середовища. Зокрема, активно працює Робоча група для напрацювання пропозицій щодо вирішення проблемних питань малого та мікробізнесу, постійно проводяться зустрічі з підприємцями. Пропозиції підприємців щодо внесення змін і доповнень до законодавства неодноразово надсилались до Офісу Президента України, Комітетам Верховної Ради, народним депутатам та Кабінету Міністрів України.</w:t>
      </w:r>
    </w:p>
    <w:p w:rsidR="00B215A2" w:rsidRDefault="00B215A2">
      <w:bookmarkStart w:id="0" w:name="_GoBack"/>
      <w:bookmarkEnd w:id="0"/>
    </w:p>
    <w:sectPr w:rsidR="00B21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40"/>
    <w:rsid w:val="00430D40"/>
    <w:rsid w:val="00B2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50FE7-2831-4578-A8F9-76E0F925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g.gov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4023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2022-01-27T13:47:00Z</dcterms:created>
  <dcterms:modified xsi:type="dcterms:W3CDTF">2022-01-27T13:56:00Z</dcterms:modified>
</cp:coreProperties>
</file>